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EC" w:rsidRPr="00D97381" w:rsidRDefault="00F713EC" w:rsidP="00D97381">
      <w:pPr>
        <w:tabs>
          <w:tab w:val="right" w:pos="9360"/>
        </w:tabs>
        <w:rPr>
          <w:b/>
          <w:szCs w:val="24"/>
        </w:rPr>
      </w:pPr>
      <w:proofErr w:type="spellStart"/>
      <w:r w:rsidRPr="00D97381">
        <w:rPr>
          <w:b/>
          <w:szCs w:val="24"/>
        </w:rPr>
        <w:t>Hinei</w:t>
      </w:r>
      <w:proofErr w:type="spellEnd"/>
      <w:r w:rsidRPr="00D97381">
        <w:rPr>
          <w:b/>
          <w:szCs w:val="24"/>
        </w:rPr>
        <w:t xml:space="preserve"> Ma Tov (Psalm 133:1)  </w:t>
      </w:r>
      <w:r w:rsidR="00D97381" w:rsidRPr="00D97381">
        <w:rPr>
          <w:b/>
          <w:szCs w:val="24"/>
        </w:rPr>
        <w:tab/>
        <w:t xml:space="preserve">Lawrence </w:t>
      </w:r>
      <w:r w:rsidR="00D97381">
        <w:rPr>
          <w:b/>
          <w:szCs w:val="24"/>
        </w:rPr>
        <w:t>Avery</w:t>
      </w:r>
      <w:r w:rsidRPr="00D97381">
        <w:rPr>
          <w:b/>
          <w:szCs w:val="24"/>
        </w:rPr>
        <w:t xml:space="preserve">   </w:t>
      </w:r>
    </w:p>
    <w:p w:rsidR="00F713EC" w:rsidRPr="00926642" w:rsidRDefault="00F713EC" w:rsidP="00D97381">
      <w:pPr>
        <w:tabs>
          <w:tab w:val="right" w:pos="9360"/>
        </w:tabs>
        <w:rPr>
          <w:b/>
          <w:szCs w:val="24"/>
        </w:rPr>
      </w:pPr>
    </w:p>
    <w:p w:rsidR="00F713EC" w:rsidRPr="006B3BB4" w:rsidRDefault="00F713EC" w:rsidP="00D97381">
      <w:pPr>
        <w:tabs>
          <w:tab w:val="right" w:pos="9360"/>
        </w:tabs>
        <w:rPr>
          <w:szCs w:val="24"/>
        </w:rPr>
      </w:pPr>
      <w:r>
        <w:rPr>
          <w:szCs w:val="24"/>
        </w:rPr>
        <w:t>How good and how pleasant it is for brethren to dwell together.</w:t>
      </w:r>
    </w:p>
    <w:p w:rsidR="00F713EC" w:rsidRDefault="00F713EC" w:rsidP="00D97381">
      <w:pPr>
        <w:tabs>
          <w:tab w:val="right" w:pos="9360"/>
        </w:tabs>
        <w:rPr>
          <w:b/>
        </w:rPr>
      </w:pPr>
    </w:p>
    <w:p w:rsidR="00926642" w:rsidRDefault="00926642" w:rsidP="00D97381">
      <w:pPr>
        <w:tabs>
          <w:tab w:val="right" w:pos="9360"/>
        </w:tabs>
        <w:rPr>
          <w:b/>
        </w:rPr>
      </w:pPr>
    </w:p>
    <w:p w:rsidR="00926642" w:rsidRDefault="00926642" w:rsidP="00D97381">
      <w:pPr>
        <w:tabs>
          <w:tab w:val="right" w:pos="9360"/>
        </w:tabs>
        <w:rPr>
          <w:b/>
        </w:rPr>
      </w:pPr>
    </w:p>
    <w:p w:rsidR="00F713EC" w:rsidRPr="00F713EC" w:rsidRDefault="00D97381" w:rsidP="00D97381">
      <w:pPr>
        <w:tabs>
          <w:tab w:val="right" w:pos="9360"/>
        </w:tabs>
        <w:rPr>
          <w:b/>
        </w:rPr>
      </w:pPr>
      <w:proofErr w:type="spellStart"/>
      <w:r>
        <w:rPr>
          <w:b/>
        </w:rPr>
        <w:t>R’tzei</w:t>
      </w:r>
      <w:proofErr w:type="spellEnd"/>
      <w:r w:rsidR="00F713EC" w:rsidRPr="00F713EC">
        <w:rPr>
          <w:b/>
        </w:rPr>
        <w:tab/>
        <w:t>Stephen Richards</w:t>
      </w:r>
    </w:p>
    <w:p w:rsidR="00F713EC" w:rsidRPr="00F713EC" w:rsidRDefault="00F713EC" w:rsidP="00D97381">
      <w:pPr>
        <w:tabs>
          <w:tab w:val="right" w:pos="9360"/>
        </w:tabs>
        <w:rPr>
          <w:b/>
        </w:rPr>
      </w:pPr>
    </w:p>
    <w:p w:rsidR="00F713EC" w:rsidRPr="00F713EC" w:rsidRDefault="00F713EC" w:rsidP="00D97381">
      <w:pPr>
        <w:tabs>
          <w:tab w:val="right" w:pos="9360"/>
        </w:tabs>
      </w:pPr>
      <w:r w:rsidRPr="00F713EC">
        <w:t xml:space="preserve">Be favorable, O Lord our God, toward Thy people </w:t>
      </w:r>
      <w:smartTag w:uri="urn:schemas-microsoft-com:office:smarttags" w:element="country-region">
        <w:smartTag w:uri="urn:schemas-microsoft-com:office:smarttags" w:element="place">
          <w:r w:rsidRPr="00F713EC">
            <w:t>Israel</w:t>
          </w:r>
        </w:smartTag>
      </w:smartTag>
      <w:r w:rsidRPr="00F713EC">
        <w:t>, and receive their prayers with love.</w:t>
      </w:r>
    </w:p>
    <w:p w:rsidR="00F713EC" w:rsidRPr="00F713EC" w:rsidRDefault="00D97381" w:rsidP="00D97381">
      <w:pPr>
        <w:tabs>
          <w:tab w:val="right" w:pos="9360"/>
        </w:tabs>
      </w:pPr>
      <w:r>
        <w:t>May the worship of Israel Thy</w:t>
      </w:r>
      <w:r w:rsidR="00F713EC" w:rsidRPr="00F713EC">
        <w:t xml:space="preserve"> people always be </w:t>
      </w:r>
      <w:proofErr w:type="gramStart"/>
      <w:r w:rsidR="00F713EC" w:rsidRPr="00F713EC">
        <w:t>acceptable.</w:t>
      </w:r>
      <w:proofErr w:type="gramEnd"/>
      <w:r>
        <w:t xml:space="preserve"> </w:t>
      </w:r>
      <w:r w:rsidR="00F713EC" w:rsidRPr="00F713EC">
        <w:t>God is near to all who call out. Turn to Thy servants and be gracious to us.</w:t>
      </w:r>
      <w:r>
        <w:t xml:space="preserve"> </w:t>
      </w:r>
      <w:r w:rsidR="00F713EC" w:rsidRPr="00F713EC">
        <w:t xml:space="preserve">Pour out Thy spirit upon us. May our eyes gaze upon Thy return to </w:t>
      </w:r>
      <w:smartTag w:uri="urn:schemas-microsoft-com:office:smarttags" w:element="place">
        <w:smartTag w:uri="urn:schemas-microsoft-com:office:smarttags" w:element="City">
          <w:r w:rsidR="00F713EC" w:rsidRPr="00F713EC">
            <w:t>Zion</w:t>
          </w:r>
        </w:smartTag>
      </w:smartTag>
      <w:r w:rsidR="00F713EC" w:rsidRPr="00F713EC">
        <w:t xml:space="preserve"> with </w:t>
      </w:r>
      <w:proofErr w:type="gramStart"/>
      <w:r w:rsidR="00F713EC" w:rsidRPr="00F713EC">
        <w:t>mercy.</w:t>
      </w:r>
      <w:proofErr w:type="gramEnd"/>
      <w:r>
        <w:t xml:space="preserve"> </w:t>
      </w:r>
      <w:r w:rsidR="00F713EC" w:rsidRPr="00F713EC">
        <w:t>Praised be Thou, O Lord. Whose Prese</w:t>
      </w:r>
      <w:r>
        <w:t xml:space="preserve">nce </w:t>
      </w:r>
      <w:r w:rsidR="00F713EC" w:rsidRPr="00F713EC">
        <w:t xml:space="preserve">returns to </w:t>
      </w:r>
      <w:proofErr w:type="gramStart"/>
      <w:r w:rsidR="00F713EC" w:rsidRPr="00F713EC">
        <w:t>Zion.</w:t>
      </w:r>
      <w:proofErr w:type="gramEnd"/>
    </w:p>
    <w:p w:rsidR="00687BAF" w:rsidRDefault="00687BAF" w:rsidP="00D97381">
      <w:pPr>
        <w:tabs>
          <w:tab w:val="right" w:pos="9360"/>
        </w:tabs>
      </w:pPr>
    </w:p>
    <w:p w:rsidR="00926642" w:rsidRDefault="00926642" w:rsidP="00D97381">
      <w:pPr>
        <w:tabs>
          <w:tab w:val="right" w:pos="9360"/>
        </w:tabs>
      </w:pPr>
    </w:p>
    <w:p w:rsidR="00926642" w:rsidRDefault="00926642" w:rsidP="00D97381">
      <w:pPr>
        <w:tabs>
          <w:tab w:val="right" w:pos="9360"/>
        </w:tabs>
      </w:pPr>
    </w:p>
    <w:p w:rsidR="00F713EC" w:rsidRDefault="00D97381" w:rsidP="00D97381">
      <w:pPr>
        <w:tabs>
          <w:tab w:val="right" w:pos="9360"/>
        </w:tabs>
        <w:rPr>
          <w:szCs w:val="24"/>
        </w:rPr>
      </w:pPr>
      <w:proofErr w:type="spellStart"/>
      <w:r>
        <w:rPr>
          <w:b/>
          <w:szCs w:val="24"/>
        </w:rPr>
        <w:t>Shiru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L</w:t>
      </w:r>
      <w:r w:rsidR="00F713EC" w:rsidRPr="00F713EC">
        <w:rPr>
          <w:b/>
          <w:szCs w:val="24"/>
        </w:rPr>
        <w:t>adonai</w:t>
      </w:r>
      <w:proofErr w:type="spellEnd"/>
      <w:r w:rsidR="00F713EC" w:rsidRPr="00F713EC">
        <w:rPr>
          <w:b/>
          <w:szCs w:val="24"/>
        </w:rPr>
        <w:t xml:space="preserve"> (Isaiah 42:10)</w:t>
      </w:r>
      <w:r>
        <w:rPr>
          <w:b/>
          <w:szCs w:val="24"/>
        </w:rPr>
        <w:tab/>
        <w:t>Lawrence Avery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F713EC">
        <w:rPr>
          <w:b/>
          <w:sz w:val="28"/>
          <w:szCs w:val="28"/>
        </w:rPr>
        <w:t xml:space="preserve">    </w:t>
      </w:r>
      <w:r w:rsidR="00F713EC" w:rsidRPr="00F713EC">
        <w:rPr>
          <w:szCs w:val="24"/>
        </w:rPr>
        <w:t xml:space="preserve"> </w:t>
      </w:r>
    </w:p>
    <w:p w:rsidR="00F713EC" w:rsidRDefault="00F713EC" w:rsidP="00D97381">
      <w:pPr>
        <w:tabs>
          <w:tab w:val="right" w:pos="9360"/>
        </w:tabs>
        <w:rPr>
          <w:szCs w:val="24"/>
        </w:rPr>
      </w:pPr>
    </w:p>
    <w:p w:rsidR="00F713EC" w:rsidRDefault="00F713EC" w:rsidP="00D97381">
      <w:pPr>
        <w:tabs>
          <w:tab w:val="right" w:pos="9360"/>
        </w:tabs>
        <w:rPr>
          <w:szCs w:val="24"/>
        </w:rPr>
      </w:pPr>
      <w:r>
        <w:rPr>
          <w:szCs w:val="24"/>
        </w:rPr>
        <w:t xml:space="preserve">Sing to the Lord a new song, His praise from the ends of the earth—let the sea roar and its creatures, the coastlands and the inhabitants! </w:t>
      </w:r>
    </w:p>
    <w:p w:rsidR="00F713EC" w:rsidRDefault="00F713EC" w:rsidP="00D97381">
      <w:pPr>
        <w:tabs>
          <w:tab w:val="right" w:pos="9360"/>
        </w:tabs>
      </w:pPr>
    </w:p>
    <w:p w:rsidR="00926642" w:rsidRDefault="00926642" w:rsidP="00D97381">
      <w:pPr>
        <w:tabs>
          <w:tab w:val="right" w:pos="9360"/>
        </w:tabs>
      </w:pPr>
    </w:p>
    <w:p w:rsidR="00926642" w:rsidRDefault="00926642" w:rsidP="00D97381">
      <w:pPr>
        <w:tabs>
          <w:tab w:val="right" w:pos="9360"/>
        </w:tabs>
      </w:pPr>
    </w:p>
    <w:p w:rsidR="00F713EC" w:rsidRDefault="00F713EC" w:rsidP="00D97381">
      <w:pPr>
        <w:tabs>
          <w:tab w:val="right" w:pos="9360"/>
        </w:tabs>
        <w:rPr>
          <w:b/>
        </w:rPr>
      </w:pPr>
      <w:proofErr w:type="spellStart"/>
      <w:r>
        <w:rPr>
          <w:b/>
        </w:rPr>
        <w:t>Layehudim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Hoyesoh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Oroh</w:t>
      </w:r>
      <w:proofErr w:type="spellEnd"/>
      <w:r>
        <w:rPr>
          <w:b/>
        </w:rPr>
        <w:t xml:space="preserve"> (Esther 8:16)</w:t>
      </w:r>
      <w:r w:rsidR="00D97381">
        <w:rPr>
          <w:b/>
        </w:rPr>
        <w:tab/>
        <w:t xml:space="preserve">Samuel </w:t>
      </w:r>
      <w:proofErr w:type="spellStart"/>
      <w:r w:rsidR="00D97381">
        <w:rPr>
          <w:b/>
        </w:rPr>
        <w:t>Naumbourg</w:t>
      </w:r>
      <w:proofErr w:type="spellEnd"/>
    </w:p>
    <w:p w:rsidR="00F713EC" w:rsidRDefault="00F713EC" w:rsidP="00D97381">
      <w:pPr>
        <w:tabs>
          <w:tab w:val="right" w:pos="9360"/>
        </w:tabs>
        <w:rPr>
          <w:b/>
        </w:rPr>
      </w:pPr>
    </w:p>
    <w:p w:rsidR="00F713EC" w:rsidRPr="00E11506" w:rsidRDefault="00F713EC" w:rsidP="00D97381">
      <w:pPr>
        <w:tabs>
          <w:tab w:val="right" w:pos="9360"/>
        </w:tabs>
      </w:pPr>
      <w:r>
        <w:t>The Jews had light and gladness, and joy and honor.</w:t>
      </w:r>
    </w:p>
    <w:p w:rsidR="00F713EC" w:rsidRDefault="00F713EC" w:rsidP="00D97381">
      <w:pPr>
        <w:tabs>
          <w:tab w:val="right" w:pos="9360"/>
        </w:tabs>
      </w:pPr>
    </w:p>
    <w:p w:rsidR="00926642" w:rsidRDefault="00926642" w:rsidP="00D97381">
      <w:pPr>
        <w:tabs>
          <w:tab w:val="right" w:pos="9360"/>
        </w:tabs>
      </w:pPr>
    </w:p>
    <w:p w:rsidR="00926642" w:rsidRDefault="00926642" w:rsidP="00D97381">
      <w:pPr>
        <w:tabs>
          <w:tab w:val="right" w:pos="9360"/>
        </w:tabs>
      </w:pPr>
    </w:p>
    <w:p w:rsidR="00F713EC" w:rsidRPr="00F713EC" w:rsidRDefault="00F713EC" w:rsidP="00D97381">
      <w:pPr>
        <w:tabs>
          <w:tab w:val="right" w:pos="9360"/>
        </w:tabs>
        <w:rPr>
          <w:b/>
        </w:rPr>
      </w:pPr>
      <w:proofErr w:type="spellStart"/>
      <w:r w:rsidRPr="00F713EC">
        <w:rPr>
          <w:b/>
        </w:rPr>
        <w:t>Vay’hi</w:t>
      </w:r>
      <w:proofErr w:type="spellEnd"/>
      <w:r w:rsidRPr="00F713EC">
        <w:rPr>
          <w:b/>
        </w:rPr>
        <w:t xml:space="preserve"> </w:t>
      </w:r>
      <w:proofErr w:type="spellStart"/>
      <w:r w:rsidRPr="00F713EC">
        <w:rPr>
          <w:b/>
        </w:rPr>
        <w:t>Bimey</w:t>
      </w:r>
      <w:proofErr w:type="spellEnd"/>
      <w:r w:rsidRPr="00F713EC">
        <w:rPr>
          <w:b/>
        </w:rPr>
        <w:t xml:space="preserve"> </w:t>
      </w:r>
      <w:proofErr w:type="spellStart"/>
      <w:r w:rsidRPr="00F713EC">
        <w:rPr>
          <w:b/>
        </w:rPr>
        <w:t>Achashverosh</w:t>
      </w:r>
      <w:proofErr w:type="spellEnd"/>
      <w:r>
        <w:rPr>
          <w:b/>
        </w:rPr>
        <w:t xml:space="preserve"> (</w:t>
      </w:r>
      <w:r w:rsidRPr="00F713EC">
        <w:rPr>
          <w:b/>
        </w:rPr>
        <w:t>Esther 1:1-2</w:t>
      </w:r>
      <w:r>
        <w:rPr>
          <w:b/>
        </w:rPr>
        <w:t>)</w:t>
      </w:r>
      <w:r w:rsidRPr="00F713EC">
        <w:rPr>
          <w:b/>
        </w:rPr>
        <w:tab/>
      </w:r>
      <w:proofErr w:type="spellStart"/>
      <w:r w:rsidRPr="00F713EC">
        <w:rPr>
          <w:b/>
        </w:rPr>
        <w:t>Lazare</w:t>
      </w:r>
      <w:proofErr w:type="spellEnd"/>
      <w:r w:rsidRPr="00F713EC">
        <w:rPr>
          <w:b/>
        </w:rPr>
        <w:t xml:space="preserve"> </w:t>
      </w:r>
      <w:proofErr w:type="spellStart"/>
      <w:r w:rsidRPr="00F713EC">
        <w:rPr>
          <w:b/>
        </w:rPr>
        <w:t>Saminsky</w:t>
      </w:r>
      <w:proofErr w:type="spellEnd"/>
    </w:p>
    <w:p w:rsidR="00F713EC" w:rsidRPr="00F713EC" w:rsidRDefault="00F713EC" w:rsidP="00D97381">
      <w:pPr>
        <w:tabs>
          <w:tab w:val="right" w:pos="9360"/>
        </w:tabs>
        <w:rPr>
          <w:b/>
        </w:rPr>
      </w:pPr>
    </w:p>
    <w:p w:rsidR="00F713EC" w:rsidRPr="00926642" w:rsidRDefault="00F713EC" w:rsidP="00D97381">
      <w:pPr>
        <w:tabs>
          <w:tab w:val="right" w:pos="9360"/>
        </w:tabs>
      </w:pPr>
      <w:r w:rsidRPr="00F713EC">
        <w:t xml:space="preserve">Now it came to pass in the days of </w:t>
      </w:r>
      <w:proofErr w:type="spellStart"/>
      <w:r w:rsidRPr="00F713EC">
        <w:t>Ahasuerus</w:t>
      </w:r>
      <w:proofErr w:type="spellEnd"/>
      <w:r w:rsidRPr="00F713EC">
        <w:t xml:space="preserve"> – this is </w:t>
      </w:r>
      <w:proofErr w:type="spellStart"/>
      <w:r w:rsidRPr="00F713EC">
        <w:t>Ahasuerus</w:t>
      </w:r>
      <w:proofErr w:type="spellEnd"/>
      <w:r w:rsidRPr="00F713EC">
        <w:t xml:space="preserve"> who</w:t>
      </w:r>
      <w:r w:rsidR="00926642">
        <w:t xml:space="preserve"> </w:t>
      </w:r>
      <w:r w:rsidRPr="00F713EC">
        <w:t>reigned,  from India even unto</w:t>
      </w:r>
      <w:r w:rsidR="00926642">
        <w:t xml:space="preserve"> </w:t>
      </w:r>
      <w:r w:rsidRPr="00F713EC">
        <w:t>Ethiopia, over a hundred and seven</w:t>
      </w:r>
      <w:r w:rsidR="00926642">
        <w:t xml:space="preserve"> </w:t>
      </w:r>
      <w:r w:rsidRPr="00F713EC">
        <w:t xml:space="preserve">and twenty </w:t>
      </w:r>
      <w:r w:rsidR="00D97381">
        <w:t xml:space="preserve">provinces – that in those days, when the </w:t>
      </w:r>
      <w:r w:rsidRPr="00F713EC">
        <w:t>king</w:t>
      </w:r>
      <w:r w:rsidR="00D97381">
        <w:t xml:space="preserve"> </w:t>
      </w:r>
      <w:proofErr w:type="spellStart"/>
      <w:r w:rsidRPr="00F713EC">
        <w:t>Ahasuerus</w:t>
      </w:r>
      <w:proofErr w:type="spellEnd"/>
      <w:r w:rsidRPr="00F713EC">
        <w:t xml:space="preserve"> sat on the throne of his</w:t>
      </w:r>
      <w:r w:rsidR="00926642">
        <w:t xml:space="preserve"> </w:t>
      </w:r>
      <w:r w:rsidRPr="00F713EC">
        <w:t xml:space="preserve">kingdom, which was in </w:t>
      </w:r>
      <w:proofErr w:type="spellStart"/>
      <w:r w:rsidRPr="00F713EC">
        <w:t>Shushan</w:t>
      </w:r>
      <w:proofErr w:type="spellEnd"/>
      <w:r w:rsidRPr="00F713EC">
        <w:t xml:space="preserve"> the</w:t>
      </w:r>
      <w:r w:rsidR="00926642">
        <w:t xml:space="preserve"> </w:t>
      </w:r>
      <w:r w:rsidRPr="00F713EC">
        <w:t>castle, …</w:t>
      </w:r>
      <w:r w:rsidRPr="00F713EC">
        <w:tab/>
      </w:r>
    </w:p>
    <w:p w:rsidR="00F713EC" w:rsidRDefault="00F713EC" w:rsidP="00D97381">
      <w:pPr>
        <w:tabs>
          <w:tab w:val="right" w:pos="9360"/>
        </w:tabs>
      </w:pPr>
    </w:p>
    <w:p w:rsidR="00926642" w:rsidRDefault="00926642" w:rsidP="00D97381">
      <w:pPr>
        <w:tabs>
          <w:tab w:val="right" w:pos="9360"/>
        </w:tabs>
      </w:pPr>
    </w:p>
    <w:p w:rsidR="00926642" w:rsidRDefault="00926642" w:rsidP="00D97381">
      <w:pPr>
        <w:tabs>
          <w:tab w:val="right" w:pos="9360"/>
        </w:tabs>
      </w:pPr>
    </w:p>
    <w:p w:rsidR="00926642" w:rsidRPr="00926642" w:rsidRDefault="00C227F4" w:rsidP="00D97381">
      <w:pPr>
        <w:tabs>
          <w:tab w:val="right" w:pos="9360"/>
        </w:tabs>
        <w:rPr>
          <w:b/>
          <w:szCs w:val="24"/>
        </w:rPr>
      </w:pPr>
      <w:r>
        <w:rPr>
          <w:b/>
          <w:szCs w:val="24"/>
        </w:rPr>
        <w:t xml:space="preserve">Al </w:t>
      </w:r>
      <w:bookmarkStart w:id="0" w:name="_GoBack"/>
      <w:bookmarkEnd w:id="0"/>
      <w:proofErr w:type="spellStart"/>
      <w:r w:rsidR="00D97381">
        <w:rPr>
          <w:b/>
          <w:szCs w:val="24"/>
        </w:rPr>
        <w:t>HaNissim</w:t>
      </w:r>
      <w:proofErr w:type="spellEnd"/>
      <w:r w:rsidR="00D97381">
        <w:rPr>
          <w:b/>
          <w:szCs w:val="24"/>
        </w:rPr>
        <w:tab/>
      </w:r>
      <w:proofErr w:type="spellStart"/>
      <w:r w:rsidR="00D97381">
        <w:rPr>
          <w:b/>
          <w:szCs w:val="24"/>
        </w:rPr>
        <w:t>Dov</w:t>
      </w:r>
      <w:proofErr w:type="spellEnd"/>
      <w:r w:rsidR="00D97381">
        <w:rPr>
          <w:b/>
          <w:szCs w:val="24"/>
        </w:rPr>
        <w:t xml:space="preserve"> </w:t>
      </w:r>
      <w:proofErr w:type="spellStart"/>
      <w:r w:rsidR="00D97381">
        <w:rPr>
          <w:b/>
          <w:szCs w:val="24"/>
        </w:rPr>
        <w:t>Frimer</w:t>
      </w:r>
      <w:proofErr w:type="spellEnd"/>
    </w:p>
    <w:p w:rsidR="00926642" w:rsidRPr="0092303E" w:rsidRDefault="00926642" w:rsidP="00D97381">
      <w:pPr>
        <w:tabs>
          <w:tab w:val="right" w:pos="9360"/>
        </w:tabs>
        <w:rPr>
          <w:b/>
        </w:rPr>
      </w:pPr>
    </w:p>
    <w:p w:rsidR="00926642" w:rsidRDefault="00926642" w:rsidP="00D97381">
      <w:pPr>
        <w:tabs>
          <w:tab w:val="right" w:pos="9360"/>
        </w:tabs>
      </w:pPr>
      <w:r w:rsidRPr="0092303E">
        <w:t xml:space="preserve">We give thanks for the miracles, for the times </w:t>
      </w:r>
      <w:proofErr w:type="gramStart"/>
      <w:r w:rsidRPr="0092303E">
        <w:t>You</w:t>
      </w:r>
      <w:proofErr w:type="gramEnd"/>
      <w:r w:rsidRPr="0092303E">
        <w:t xml:space="preserve"> saved us, for the mighty acts, for the victories, and for the battles You waged for our ancestors in these days at this time.</w:t>
      </w:r>
    </w:p>
    <w:p w:rsidR="00926642" w:rsidRDefault="00926642" w:rsidP="00D97381">
      <w:pPr>
        <w:tabs>
          <w:tab w:val="right" w:pos="9360"/>
        </w:tabs>
      </w:pPr>
    </w:p>
    <w:sectPr w:rsidR="0092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EC"/>
    <w:rsid w:val="00687BAF"/>
    <w:rsid w:val="008A07D9"/>
    <w:rsid w:val="00926642"/>
    <w:rsid w:val="00C227F4"/>
    <w:rsid w:val="00D97381"/>
    <w:rsid w:val="00F7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07D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07D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Maldonado</dc:creator>
  <cp:lastModifiedBy>John Maldonado</cp:lastModifiedBy>
  <cp:revision>3</cp:revision>
  <cp:lastPrinted>2013-02-21T18:09:00Z</cp:lastPrinted>
  <dcterms:created xsi:type="dcterms:W3CDTF">2013-02-21T15:11:00Z</dcterms:created>
  <dcterms:modified xsi:type="dcterms:W3CDTF">2013-02-21T18:09:00Z</dcterms:modified>
</cp:coreProperties>
</file>